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2019年海峡两岸大学会计辩论赛</w:t>
      </w:r>
      <w:bookmarkStart w:id="0" w:name="_GoBack"/>
      <w:r>
        <w:rPr>
          <w:rFonts w:hint="eastAsia" w:ascii="宋体" w:hAnsi="宋体"/>
          <w:b/>
          <w:sz w:val="44"/>
          <w:szCs w:val="44"/>
        </w:rPr>
        <w:t>报名表</w:t>
      </w:r>
      <w:bookmarkEnd w:id="0"/>
    </w:p>
    <w:p>
      <w:pPr>
        <w:rPr>
          <w:rFonts w:hint="eastAsia"/>
        </w:rPr>
      </w:pPr>
    </w:p>
    <w:tbl>
      <w:tblPr>
        <w:tblStyle w:val="3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59"/>
        <w:gridCol w:w="1417"/>
        <w:gridCol w:w="1134"/>
        <w:gridCol w:w="993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平均成绩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141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专业课成绩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141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辩论赛经历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141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所获奖项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41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在校经历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caoyunbo</dc:creator>
  <cp:lastModifiedBy>caoyunbo</cp:lastModifiedBy>
  <dcterms:modified xsi:type="dcterms:W3CDTF">2019-06-04T03:26:57Z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